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EEBB9" w14:textId="2F267C76" w:rsidR="00BC11F3" w:rsidRPr="00BC11F3" w:rsidRDefault="00BC11F3" w:rsidP="00BC11F3">
      <w:pPr>
        <w:suppressAutoHyphens/>
        <w:autoSpaceDN w:val="0"/>
        <w:spacing w:after="0" w:line="240" w:lineRule="auto"/>
        <w:jc w:val="right"/>
        <w:rPr>
          <w:rFonts w:ascii="Times New Roman" w:eastAsia="Times New Roman" w:hAnsi="Times New Roman" w:cs="Times New Roman"/>
          <w:sz w:val="22"/>
          <w:szCs w:val="22"/>
          <w:lang w:eastAsia="en-US"/>
        </w:rPr>
      </w:pPr>
      <w:r w:rsidRPr="00BC11F3">
        <w:rPr>
          <w:rFonts w:ascii="Times New Roman" w:eastAsia="Times New Roman" w:hAnsi="Times New Roman" w:cs="Times New Roman"/>
          <w:sz w:val="22"/>
          <w:szCs w:val="22"/>
          <w:lang w:eastAsia="en-US"/>
        </w:rPr>
        <w:t>Pirkimo sąlygų 9 priedas „Pasiūlymo galiojimo užtikrinimų formos“</w:t>
      </w:r>
    </w:p>
    <w:p w14:paraId="6B8F8AD6" w14:textId="77777777" w:rsidR="00BC11F3" w:rsidRDefault="00BC11F3" w:rsidP="00EA5143">
      <w:pPr>
        <w:suppressAutoHyphens/>
        <w:autoSpaceDN w:val="0"/>
        <w:spacing w:after="0" w:line="240" w:lineRule="auto"/>
        <w:jc w:val="center"/>
        <w:rPr>
          <w:rFonts w:ascii="Times New Roman" w:eastAsia="Times New Roman" w:hAnsi="Times New Roman" w:cs="Times New Roman"/>
          <w:i/>
          <w:iCs/>
          <w:sz w:val="22"/>
          <w:szCs w:val="22"/>
          <w:lang w:eastAsia="en-US"/>
        </w:rPr>
      </w:pPr>
    </w:p>
    <w:p w14:paraId="09F70758" w14:textId="77777777" w:rsidR="00BC11F3" w:rsidRDefault="00BC11F3" w:rsidP="00EA5143">
      <w:pPr>
        <w:suppressAutoHyphens/>
        <w:autoSpaceDN w:val="0"/>
        <w:spacing w:after="0" w:line="240" w:lineRule="auto"/>
        <w:jc w:val="center"/>
        <w:rPr>
          <w:rFonts w:ascii="Times New Roman" w:eastAsia="Times New Roman" w:hAnsi="Times New Roman" w:cs="Times New Roman"/>
          <w:i/>
          <w:iCs/>
          <w:sz w:val="22"/>
          <w:szCs w:val="22"/>
          <w:lang w:eastAsia="en-US"/>
        </w:rPr>
      </w:pPr>
    </w:p>
    <w:p w14:paraId="3C276C8F" w14:textId="7CCE1B37" w:rsidR="00EA5143" w:rsidRPr="00F57ECF" w:rsidRDefault="00EA5143" w:rsidP="00EA5143">
      <w:pPr>
        <w:suppressAutoHyphens/>
        <w:autoSpaceDN w:val="0"/>
        <w:spacing w:after="0" w:line="240" w:lineRule="auto"/>
        <w:jc w:val="center"/>
        <w:rPr>
          <w:rFonts w:ascii="Times New Roman" w:eastAsia="Times New Roman" w:hAnsi="Times New Roman" w:cs="Times New Roman"/>
          <w:i/>
          <w:iCs/>
          <w:sz w:val="22"/>
          <w:szCs w:val="22"/>
          <w:lang w:eastAsia="en-US"/>
        </w:rPr>
      </w:pPr>
      <w:r w:rsidRPr="00F57ECF">
        <w:rPr>
          <w:rFonts w:ascii="Times New Roman" w:eastAsia="Times New Roman" w:hAnsi="Times New Roman" w:cs="Times New Roman"/>
          <w:i/>
          <w:iCs/>
          <w:sz w:val="22"/>
          <w:szCs w:val="22"/>
          <w:lang w:eastAsia="en-US"/>
        </w:rPr>
        <w:t>(pasiūlymo galiojimo garantijos forma)</w:t>
      </w:r>
    </w:p>
    <w:p w14:paraId="4F7C82D0" w14:textId="77777777" w:rsidR="00EA5143" w:rsidRPr="00F57ECF" w:rsidRDefault="00EA5143" w:rsidP="00EA5143">
      <w:pPr>
        <w:suppressAutoHyphens/>
        <w:autoSpaceDN w:val="0"/>
        <w:spacing w:after="0" w:line="240" w:lineRule="auto"/>
        <w:rPr>
          <w:rFonts w:ascii="Times New Roman" w:eastAsia="Times New Roman" w:hAnsi="Times New Roman" w:cs="Times New Roman"/>
          <w:sz w:val="22"/>
          <w:szCs w:val="22"/>
          <w:lang w:eastAsia="en-US"/>
        </w:rPr>
      </w:pPr>
    </w:p>
    <w:p w14:paraId="7C3C0A3C" w14:textId="77777777" w:rsidR="001B0C3C" w:rsidRPr="001B0C3C" w:rsidRDefault="001B0C3C" w:rsidP="001B0C3C">
      <w:pPr>
        <w:suppressAutoHyphens/>
        <w:autoSpaceDN w:val="0"/>
        <w:spacing w:after="0" w:line="240" w:lineRule="auto"/>
        <w:rPr>
          <w:rFonts w:ascii="Times New Roman" w:eastAsia="Times New Roman" w:hAnsi="Times New Roman" w:cs="Times New Roman"/>
          <w:sz w:val="22"/>
          <w:szCs w:val="22"/>
          <w:lang w:eastAsia="en-US"/>
        </w:rPr>
      </w:pPr>
      <w:r w:rsidRPr="001B0C3C">
        <w:rPr>
          <w:rFonts w:ascii="Times New Roman" w:eastAsia="Times New Roman" w:hAnsi="Times New Roman" w:cs="Times New Roman"/>
          <w:sz w:val="22"/>
          <w:szCs w:val="22"/>
          <w:lang w:eastAsia="en-US"/>
        </w:rPr>
        <w:t>Vilniaus miesto savivaldybės administracijai  </w:t>
      </w:r>
    </w:p>
    <w:p w14:paraId="26619224" w14:textId="77777777" w:rsidR="001B0C3C" w:rsidRPr="001B0C3C" w:rsidRDefault="001B0C3C" w:rsidP="001B0C3C">
      <w:pPr>
        <w:suppressAutoHyphens/>
        <w:autoSpaceDN w:val="0"/>
        <w:spacing w:after="0" w:line="240" w:lineRule="auto"/>
        <w:rPr>
          <w:rFonts w:ascii="Times New Roman" w:eastAsia="Times New Roman" w:hAnsi="Times New Roman" w:cs="Times New Roman"/>
          <w:sz w:val="22"/>
          <w:szCs w:val="22"/>
          <w:lang w:eastAsia="en-US"/>
        </w:rPr>
      </w:pPr>
      <w:r w:rsidRPr="001B0C3C">
        <w:rPr>
          <w:rFonts w:ascii="Times New Roman" w:eastAsia="Times New Roman" w:hAnsi="Times New Roman" w:cs="Times New Roman"/>
          <w:sz w:val="22"/>
          <w:szCs w:val="22"/>
          <w:lang w:eastAsia="en-US"/>
        </w:rPr>
        <w:t>juridinio asmens kodas 188710061  </w:t>
      </w:r>
    </w:p>
    <w:p w14:paraId="083029C0" w14:textId="77777777" w:rsidR="001B0C3C" w:rsidRPr="001B0C3C" w:rsidRDefault="001B0C3C" w:rsidP="001B0C3C">
      <w:pPr>
        <w:suppressAutoHyphens/>
        <w:autoSpaceDN w:val="0"/>
        <w:spacing w:after="0" w:line="240" w:lineRule="auto"/>
        <w:rPr>
          <w:rFonts w:ascii="Times New Roman" w:eastAsia="Times New Roman" w:hAnsi="Times New Roman" w:cs="Times New Roman"/>
          <w:sz w:val="22"/>
          <w:szCs w:val="22"/>
          <w:lang w:eastAsia="en-US"/>
        </w:rPr>
      </w:pPr>
      <w:r w:rsidRPr="001B0C3C">
        <w:rPr>
          <w:rFonts w:ascii="Times New Roman" w:eastAsia="Times New Roman" w:hAnsi="Times New Roman" w:cs="Times New Roman"/>
          <w:sz w:val="22"/>
          <w:szCs w:val="22"/>
          <w:lang w:eastAsia="en-US"/>
        </w:rPr>
        <w:t>Konstitucijos pr. 3, LT-09601 Vilnius</w:t>
      </w:r>
    </w:p>
    <w:p w14:paraId="16173CD1" w14:textId="77777777" w:rsidR="00EA5143" w:rsidRPr="00F57ECF" w:rsidRDefault="00EA5143" w:rsidP="00EA5143">
      <w:pPr>
        <w:suppressAutoHyphens/>
        <w:autoSpaceDN w:val="0"/>
        <w:spacing w:after="0" w:line="240" w:lineRule="auto"/>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(toliau – Garantijos gavėjas) </w:t>
      </w:r>
    </w:p>
    <w:p w14:paraId="1484E93B" w14:textId="77777777" w:rsidR="00EA5143" w:rsidRDefault="00EA5143" w:rsidP="00EA5143">
      <w:pPr>
        <w:suppressAutoHyphens/>
        <w:autoSpaceDN w:val="0"/>
        <w:spacing w:after="0" w:line="240" w:lineRule="auto"/>
        <w:rPr>
          <w:rFonts w:ascii="Times New Roman" w:eastAsia="Times New Roman" w:hAnsi="Times New Roman" w:cs="Times New Roman"/>
          <w:color w:val="FF0000"/>
          <w:sz w:val="22"/>
          <w:szCs w:val="22"/>
          <w:lang w:eastAsia="en-US"/>
        </w:rPr>
      </w:pPr>
    </w:p>
    <w:p w14:paraId="49F444F7" w14:textId="77777777" w:rsidR="00EA5143" w:rsidRPr="00F57ECF" w:rsidRDefault="00EA5143" w:rsidP="00EA5143">
      <w:pPr>
        <w:suppressAutoHyphens/>
        <w:autoSpaceDN w:val="0"/>
        <w:spacing w:after="0" w:line="240" w:lineRule="auto"/>
        <w:rPr>
          <w:rFonts w:ascii="Times New Roman" w:eastAsia="Times New Roman" w:hAnsi="Times New Roman" w:cs="Times New Roman"/>
          <w:sz w:val="22"/>
          <w:szCs w:val="22"/>
          <w:lang w:eastAsia="en-US"/>
        </w:rPr>
      </w:pPr>
    </w:p>
    <w:p w14:paraId="3B068AFA" w14:textId="77777777" w:rsidR="00EA5143" w:rsidRPr="00F57ECF" w:rsidRDefault="00EA5143" w:rsidP="00EA5143">
      <w:pPr>
        <w:suppressAutoHyphens/>
        <w:autoSpaceDN w:val="0"/>
        <w:spacing w:after="0" w:line="240" w:lineRule="auto"/>
        <w:jc w:val="center"/>
        <w:rPr>
          <w:rFonts w:ascii="Times New Roman" w:eastAsia="Times New Roman" w:hAnsi="Times New Roman" w:cs="Times New Roman"/>
          <w:b/>
          <w:sz w:val="22"/>
          <w:szCs w:val="22"/>
          <w:lang w:eastAsia="en-US"/>
        </w:rPr>
      </w:pPr>
      <w:r w:rsidRPr="00F57ECF">
        <w:rPr>
          <w:rFonts w:ascii="Times New Roman" w:eastAsia="Times New Roman" w:hAnsi="Times New Roman" w:cs="Times New Roman"/>
          <w:b/>
          <w:sz w:val="22"/>
          <w:szCs w:val="22"/>
          <w:lang w:eastAsia="en-US"/>
        </w:rPr>
        <w:t>PASIŪLYMO GALIOJIMO GARANTIJA</w:t>
      </w:r>
    </w:p>
    <w:p w14:paraId="050E6B18" w14:textId="77777777" w:rsidR="00EA5143" w:rsidRPr="00F57ECF" w:rsidRDefault="00EA5143" w:rsidP="00EA5143">
      <w:pPr>
        <w:suppressAutoHyphens/>
        <w:autoSpaceDN w:val="0"/>
        <w:spacing w:after="0" w:line="240" w:lineRule="auto"/>
        <w:jc w:val="center"/>
        <w:rPr>
          <w:rFonts w:ascii="Times New Roman" w:eastAsia="Times New Roman" w:hAnsi="Times New Roman" w:cs="Times New Roman"/>
          <w:b/>
          <w:sz w:val="22"/>
          <w:szCs w:val="22"/>
          <w:lang w:eastAsia="en-US"/>
        </w:rPr>
      </w:pPr>
    </w:p>
    <w:p w14:paraId="152F3C22" w14:textId="77777777" w:rsidR="00EA5143" w:rsidRPr="00F57ECF" w:rsidRDefault="00EA5143" w:rsidP="00EA5143">
      <w:pPr>
        <w:suppressAutoHyphens/>
        <w:autoSpaceDN w:val="0"/>
        <w:spacing w:after="0" w:line="240" w:lineRule="auto"/>
        <w:jc w:val="center"/>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20______________ ____ d. Nr. _________</w:t>
      </w:r>
    </w:p>
    <w:p w14:paraId="5022919C" w14:textId="77777777" w:rsidR="00EA5143" w:rsidRPr="00F57ECF" w:rsidRDefault="00EA5143" w:rsidP="00EA5143">
      <w:pPr>
        <w:suppressAutoHyphens/>
        <w:autoSpaceDN w:val="0"/>
        <w:spacing w:after="0" w:line="240" w:lineRule="auto"/>
        <w:jc w:val="center"/>
        <w:rPr>
          <w:rFonts w:ascii="Times New Roman" w:eastAsia="Calibri" w:hAnsi="Times New Roman" w:cs="Times New Roman"/>
          <w:kern w:val="3"/>
          <w:sz w:val="22"/>
          <w:szCs w:val="22"/>
          <w:lang w:eastAsia="en-US"/>
        </w:rPr>
      </w:pPr>
      <w:r w:rsidRPr="00F57ECF">
        <w:rPr>
          <w:rFonts w:ascii="Times New Roman" w:eastAsia="Times New Roman" w:hAnsi="Times New Roman" w:cs="Times New Roman"/>
          <w:sz w:val="22"/>
          <w:szCs w:val="22"/>
          <w:shd w:val="clear" w:color="auto" w:fill="D9D9D9"/>
          <w:lang w:eastAsia="en-US"/>
        </w:rPr>
        <w:t>/miesto pavadinimas/</w:t>
      </w:r>
    </w:p>
    <w:p w14:paraId="5938DC6C" w14:textId="77777777" w:rsidR="00EA5143" w:rsidRPr="00F57ECF" w:rsidRDefault="00EA5143" w:rsidP="00EA5143">
      <w:pPr>
        <w:suppressAutoHyphens/>
        <w:autoSpaceDN w:val="0"/>
        <w:spacing w:after="0" w:line="240" w:lineRule="auto"/>
        <w:rPr>
          <w:rFonts w:ascii="Times New Roman" w:eastAsia="Times New Roman" w:hAnsi="Times New Roman" w:cs="Times New Roman"/>
          <w:sz w:val="22"/>
          <w:szCs w:val="22"/>
          <w:lang w:eastAsia="en-US"/>
        </w:rPr>
      </w:pPr>
    </w:p>
    <w:p w14:paraId="756CF166" w14:textId="77777777" w:rsidR="00EA5143" w:rsidRPr="00F57ECF" w:rsidRDefault="00EA5143" w:rsidP="00EA5143">
      <w:pPr>
        <w:suppressAutoHyphens/>
        <w:autoSpaceDN w:val="0"/>
        <w:spacing w:after="0" w:line="240" w:lineRule="auto"/>
        <w:rPr>
          <w:rFonts w:ascii="Times New Roman" w:eastAsia="Times New Roman" w:hAnsi="Times New Roman" w:cs="Times New Roman"/>
          <w:sz w:val="22"/>
          <w:szCs w:val="22"/>
          <w:lang w:eastAsia="en-US"/>
        </w:rPr>
      </w:pPr>
    </w:p>
    <w:p w14:paraId="6F75D1E9" w14:textId="77777777" w:rsidR="00EA5143" w:rsidRPr="00F57ECF" w:rsidRDefault="00EA5143" w:rsidP="00EA5143">
      <w:pPr>
        <w:suppressAutoHyphens/>
        <w:autoSpaceDN w:val="0"/>
        <w:spacing w:after="0" w:line="240" w:lineRule="auto"/>
        <w:ind w:firstLine="567"/>
        <w:jc w:val="both"/>
        <w:rPr>
          <w:rFonts w:ascii="Times New Roman" w:eastAsia="Calibri" w:hAnsi="Times New Roman" w:cs="Times New Roman"/>
          <w:kern w:val="3"/>
          <w:sz w:val="22"/>
          <w:szCs w:val="22"/>
          <w:lang w:eastAsia="en-US"/>
        </w:rPr>
      </w:pPr>
      <w:r w:rsidRPr="00F57ECF">
        <w:rPr>
          <w:rFonts w:ascii="Times New Roman" w:eastAsia="Times New Roman" w:hAnsi="Times New Roman" w:cs="Times New Roman"/>
          <w:sz w:val="22"/>
          <w:szCs w:val="22"/>
          <w:shd w:val="clear" w:color="auto" w:fill="D9D9D9"/>
          <w:lang w:eastAsia="en-US"/>
        </w:rPr>
        <w:t>/kliento pavadinimas, adresas/</w:t>
      </w:r>
      <w:r w:rsidRPr="00F57ECF">
        <w:rPr>
          <w:rFonts w:ascii="Times New Roman" w:eastAsia="Times New Roman" w:hAnsi="Times New Roman" w:cs="Times New Roman"/>
          <w:sz w:val="22"/>
          <w:szCs w:val="22"/>
          <w:lang w:eastAsia="en-US"/>
        </w:rPr>
        <w:t xml:space="preserve"> (toliau – Klientas), pateikė pasiūlymą dalyvauti </w:t>
      </w:r>
      <w:r w:rsidRPr="00F57ECF">
        <w:rPr>
          <w:rFonts w:ascii="Times New Roman" w:eastAsia="Times New Roman" w:hAnsi="Times New Roman" w:cs="Times New Roman"/>
          <w:sz w:val="22"/>
          <w:szCs w:val="22"/>
          <w:shd w:val="clear" w:color="auto" w:fill="D9D9D9"/>
          <w:lang w:eastAsia="en-US"/>
        </w:rPr>
        <w:t>/pirkimo pavadinimas/</w:t>
      </w:r>
      <w:r w:rsidRPr="00F57ECF">
        <w:rPr>
          <w:rFonts w:ascii="Times New Roman" w:eastAsia="Times New Roman" w:hAnsi="Times New Roman" w:cs="Times New Roman"/>
          <w:sz w:val="22"/>
          <w:szCs w:val="22"/>
          <w:lang w:eastAsia="en-US"/>
        </w:rPr>
        <w:t xml:space="preserve"> viešajame pirkime.</w:t>
      </w:r>
    </w:p>
    <w:p w14:paraId="1602BB3A" w14:textId="77777777" w:rsidR="00EA5143" w:rsidRPr="00F57ECF" w:rsidRDefault="00EA5143" w:rsidP="00EA5143">
      <w:pPr>
        <w:suppressAutoHyphens/>
        <w:autoSpaceDN w:val="0"/>
        <w:spacing w:after="0" w:line="240" w:lineRule="auto"/>
        <w:ind w:firstLine="567"/>
        <w:rPr>
          <w:rFonts w:ascii="Times New Roman" w:eastAsia="Times New Roman" w:hAnsi="Times New Roman" w:cs="Times New Roman"/>
          <w:i/>
          <w:sz w:val="22"/>
          <w:szCs w:val="22"/>
          <w:lang w:eastAsia="en-US"/>
        </w:rPr>
      </w:pPr>
    </w:p>
    <w:p w14:paraId="01D562FC" w14:textId="77777777" w:rsidR="00EA5143" w:rsidRPr="00F57ECF" w:rsidRDefault="00EA5143" w:rsidP="00EA5143">
      <w:pPr>
        <w:suppressAutoHyphens/>
        <w:autoSpaceDN w:val="0"/>
        <w:spacing w:after="0" w:line="240" w:lineRule="auto"/>
        <w:ind w:firstLine="567"/>
        <w:jc w:val="both"/>
        <w:rPr>
          <w:rFonts w:ascii="Times New Roman" w:eastAsia="Calibri" w:hAnsi="Times New Roman" w:cs="Times New Roman"/>
          <w:kern w:val="3"/>
          <w:sz w:val="22"/>
          <w:szCs w:val="22"/>
          <w:lang w:eastAsia="en-US"/>
        </w:rPr>
      </w:pPr>
      <w:r w:rsidRPr="00F57ECF">
        <w:rPr>
          <w:rFonts w:ascii="Times New Roman" w:eastAsia="Times New Roman" w:hAnsi="Times New Roman" w:cs="Times New Roman"/>
          <w:sz w:val="22"/>
          <w:szCs w:val="22"/>
          <w:shd w:val="clear" w:color="auto" w:fill="FFFFFF"/>
          <w:lang w:eastAsia="en-US"/>
        </w:rPr>
        <w:t>/pavadinimas/</w:t>
      </w:r>
      <w:r w:rsidRPr="00F57ECF">
        <w:rPr>
          <w:rFonts w:ascii="Times New Roman" w:eastAsia="Times New Roman" w:hAnsi="Times New Roman" w:cs="Times New Roman"/>
          <w:sz w:val="22"/>
          <w:szCs w:val="22"/>
          <w:lang w:eastAsia="en-US"/>
        </w:rPr>
        <w:t xml:space="preserve"> bankas, atstovaujamas </w:t>
      </w:r>
      <w:r w:rsidRPr="00F57ECF">
        <w:rPr>
          <w:rFonts w:ascii="Times New Roman" w:eastAsia="Times New Roman" w:hAnsi="Times New Roman" w:cs="Times New Roman"/>
          <w:sz w:val="22"/>
          <w:szCs w:val="22"/>
          <w:shd w:val="clear" w:color="auto" w:fill="D9D9D9"/>
          <w:lang w:eastAsia="en-US"/>
        </w:rPr>
        <w:t>/(banko filialo pavadinimas)/</w:t>
      </w:r>
      <w:r w:rsidRPr="00F57ECF">
        <w:rPr>
          <w:rFonts w:ascii="Times New Roman" w:eastAsia="Times New Roman" w:hAnsi="Times New Roman" w:cs="Times New Roman"/>
          <w:sz w:val="22"/>
          <w:szCs w:val="22"/>
          <w:lang w:eastAsia="en-US"/>
        </w:rPr>
        <w:t xml:space="preserve"> filialo </w:t>
      </w:r>
      <w:r w:rsidRPr="00F57ECF">
        <w:rPr>
          <w:rFonts w:ascii="Times New Roman" w:eastAsia="Times New Roman" w:hAnsi="Times New Roman" w:cs="Times New Roman"/>
          <w:sz w:val="22"/>
          <w:szCs w:val="22"/>
          <w:shd w:val="clear" w:color="auto" w:fill="D9D9D9"/>
          <w:lang w:eastAsia="en-US"/>
        </w:rPr>
        <w:t>/adresas/</w:t>
      </w:r>
      <w:r w:rsidRPr="00F57ECF">
        <w:rPr>
          <w:rFonts w:ascii="Times New Roman" w:eastAsia="Times New Roman" w:hAnsi="Times New Roman" w:cs="Times New Roman"/>
          <w:sz w:val="22"/>
          <w:szCs w:val="22"/>
          <w:lang w:eastAsia="en-US"/>
        </w:rPr>
        <w:t xml:space="preserve"> (toliau – Garantas), šioje garantijoje nustatytomis sąlygomis neatšaukiamai įsipareigoja sumokėti Garantijos gavėjui ne daugiau kaip _____ (</w:t>
      </w:r>
      <w:r w:rsidRPr="00F57ECF">
        <w:rPr>
          <w:rFonts w:ascii="Times New Roman" w:eastAsia="Times New Roman" w:hAnsi="Times New Roman" w:cs="Times New Roman"/>
          <w:sz w:val="22"/>
          <w:szCs w:val="22"/>
          <w:shd w:val="clear" w:color="auto" w:fill="D9D9D9"/>
          <w:lang w:eastAsia="en-US"/>
        </w:rPr>
        <w:t>/suma žodžiais, valiutos pavadinimas/</w:t>
      </w:r>
      <w:r w:rsidRPr="00F57ECF">
        <w:rPr>
          <w:rFonts w:ascii="Times New Roman" w:eastAsia="Times New Roman" w:hAnsi="Times New Roman" w:cs="Times New Roman"/>
          <w:sz w:val="22"/>
          <w:szCs w:val="22"/>
          <w:lang w:eastAsia="en-US"/>
        </w:rPr>
        <w:t>) per 15  dienų, el. pašto adresu ___________________ gavęs pirmą raštišką garantijos sąlygas atitinkantį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724318E3"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1. Klientas iki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131EB747"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2. Klientas atsisako savo pasiūlymo arba jo dalies (pasiūlyme nurodyto pirkimo objekto, jo kiekio (apimties), siūlomų kainų, tiekimo ar mokėjimo terminų, kitų pasiūlyme nurodytų sąlygų), nors pasiūlymo galiojimo terminas dar nebus pasibaigęs;</w:t>
      </w:r>
    </w:p>
    <w:p w14:paraId="1C69DE1C"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3. laimėjęs viešąjį pirkimą Klientas nepasirašo pirkimo sutarties pagal viešojo pirkimo dokumentuose pateiktą pirkimo sutarties projektą; </w:t>
      </w:r>
    </w:p>
    <w:p w14:paraId="247A9E4F"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4. Klientas, kurio pasiūlymas laimėjo viešąjį pirkimą, per 10 darbo dienų nuo pirkimo sutarties pasirašymo dienos nepateikia pirkimo sutarties sąlygų įvykdymo užtikrinimo.</w:t>
      </w:r>
    </w:p>
    <w:p w14:paraId="0F17F0C7"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Šis įsipareigojimas privalomas Garantui ir jo teisių perėmėjams.</w:t>
      </w:r>
    </w:p>
    <w:p w14:paraId="247CBEFD"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Garantas įsipareigoja tik Garantijos gavėjui, todėl ši garantija yra neperleistina ir neįkeistina.</w:t>
      </w:r>
    </w:p>
    <w:p w14:paraId="60B7A854"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Šioje garantijoje nurodyta suma atitinkamai sumažės po kiekvieno Garanto mokėjimo pagal šią garantiją.</w:t>
      </w:r>
    </w:p>
    <w:p w14:paraId="00C1961B"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Reikalavimas mokėti ir visi kiti Garantijos gavėjo raštiški pranešimai pagal šią garantiją turi būti pasirašyti Garantijos gavėjo vadovo ar tinkamai įgalioto asmens elektroniniu parašu, atitinkančiu kvalifikuotam elektroniniam parašui keliamus reikalavimus. Jeigu reikalavimą mokėti ar kitus raštiškus pranešimus pasirašo įgaliotas asmuo, turi būti pateikiamas įgaliojimas. Jeigu pateikiamas elektroninės formos įgaliojimas, jis turi būti pasirašytas elektroniniu parašu, atitinkančiu kvalifikuotam elektroniniam parašui keliamus reikalavimus.</w:t>
      </w:r>
    </w:p>
    <w:p w14:paraId="1DA83964"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p>
    <w:p w14:paraId="59AE71EB"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Reikalavimas mokėti ir visi kiti raštiški pranešimai pagal šią garantiją turi būti siunčiami Garantui el. paštu aukščiau nurodytu Garanto el. pašto adresu.</w:t>
      </w:r>
    </w:p>
    <w:p w14:paraId="14551961"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p>
    <w:p w14:paraId="1FBB67AC" w14:textId="77777777" w:rsidR="00EA5143" w:rsidRPr="00F57ECF" w:rsidRDefault="00EA5143" w:rsidP="00EA5143">
      <w:pPr>
        <w:suppressAutoHyphens/>
        <w:autoSpaceDN w:val="0"/>
        <w:spacing w:after="0" w:line="240" w:lineRule="auto"/>
        <w:ind w:firstLine="567"/>
        <w:jc w:val="both"/>
        <w:rPr>
          <w:rFonts w:ascii="Times New Roman" w:eastAsia="Calibri" w:hAnsi="Times New Roman" w:cs="Times New Roman"/>
          <w:kern w:val="3"/>
          <w:sz w:val="22"/>
          <w:szCs w:val="22"/>
          <w:lang w:eastAsia="en-US"/>
        </w:rPr>
      </w:pPr>
      <w:r w:rsidRPr="00F57ECF">
        <w:rPr>
          <w:rFonts w:ascii="Times New Roman" w:eastAsia="Times New Roman" w:hAnsi="Times New Roman" w:cs="Times New Roman"/>
          <w:sz w:val="22"/>
          <w:szCs w:val="22"/>
          <w:lang w:eastAsia="en-US"/>
        </w:rPr>
        <w:t xml:space="preserve">Ši garantija galioja iki </w:t>
      </w:r>
      <w:r w:rsidRPr="00F57ECF">
        <w:rPr>
          <w:rFonts w:ascii="Times New Roman" w:eastAsia="Times New Roman" w:hAnsi="Times New Roman" w:cs="Times New Roman"/>
          <w:b/>
          <w:sz w:val="22"/>
          <w:szCs w:val="22"/>
          <w:lang w:eastAsia="en-US"/>
        </w:rPr>
        <w:t xml:space="preserve">20__ m. ________________ ____ d. </w:t>
      </w:r>
      <w:r w:rsidRPr="00F57ECF">
        <w:rPr>
          <w:rFonts w:ascii="Times New Roman" w:eastAsia="Times New Roman" w:hAnsi="Times New Roman" w:cs="Times New Roman"/>
          <w:bCs/>
          <w:sz w:val="22"/>
          <w:szCs w:val="22"/>
          <w:lang w:eastAsia="en-US"/>
        </w:rPr>
        <w:t>imtinai.</w:t>
      </w:r>
    </w:p>
    <w:p w14:paraId="7384E542"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Visi Garanto garantiniai įsipareigojimai Garantijos gavėjui pagal šią garantiją baigiasi, jeigu yra kuri nors iš šių sąlygų:</w:t>
      </w:r>
    </w:p>
    <w:p w14:paraId="4C5C0285"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lastRenderedPageBreak/>
        <w:t xml:space="preserve">1. sueina garantijoje nustatytas garantijos galiojimo terminas; </w:t>
      </w:r>
    </w:p>
    <w:p w14:paraId="00D997BD" w14:textId="77777777" w:rsidR="00EA5143" w:rsidRPr="00F57ECF" w:rsidRDefault="00EA5143" w:rsidP="00EA5143">
      <w:pPr>
        <w:suppressAutoHyphens/>
        <w:autoSpaceDN w:val="0"/>
        <w:spacing w:after="0" w:line="240" w:lineRule="auto"/>
        <w:ind w:firstLine="567"/>
        <w:rPr>
          <w:rFonts w:ascii="Times New Roman" w:eastAsia="SimSun" w:hAnsi="Times New Roman" w:cs="Times New Roman"/>
          <w:sz w:val="22"/>
          <w:szCs w:val="22"/>
          <w:lang w:eastAsia="en-US"/>
        </w:rPr>
      </w:pPr>
      <w:r w:rsidRPr="00F57ECF">
        <w:rPr>
          <w:rFonts w:ascii="Times New Roman" w:eastAsia="SimSun" w:hAnsi="Times New Roman" w:cs="Times New Roman"/>
          <w:sz w:val="22"/>
          <w:szCs w:val="22"/>
          <w:lang w:eastAsia="en-US"/>
        </w:rPr>
        <w:t>2. Garantijos gavėjas raštu praneša Garantui, kad atsisako savo teisių pagal šią garantiją.</w:t>
      </w:r>
    </w:p>
    <w:p w14:paraId="369EE4F5"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Bet kokie Garantijos gavėjo reikalavimai mokėti nebus vykdomi, jeigu jie bus gauti aukščiau nurodytu Garanto el. pašto adresu pasibaigus garantijos galiojimo laikotarpiui.</w:t>
      </w:r>
    </w:p>
    <w:p w14:paraId="08C266CC"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Šiai garantijai </w:t>
      </w:r>
      <w:r w:rsidRPr="00F57ECF">
        <w:rPr>
          <w:rFonts w:ascii="Times New Roman" w:eastAsia="Calibri" w:hAnsi="Times New Roman" w:cs="Times New Roman"/>
          <w:kern w:val="3"/>
          <w:sz w:val="22"/>
          <w:szCs w:val="22"/>
          <w:lang w:eastAsia="en-US"/>
        </w:rPr>
        <w:t>taikomos Bendrosios garantijų taisyklės (Uniform Rules for Demand Guarantees (URDG) 2010 Revision, ICC Publication No.758) su išimtimis, nustatytomis šioje garantijoje ir (ar) imperatyviose Lietuvos Respublikos teisės aktų normose.</w:t>
      </w:r>
    </w:p>
    <w:p w14:paraId="24EE4C3E" w14:textId="77777777" w:rsidR="00EA5143" w:rsidRPr="00F57ECF" w:rsidRDefault="00EA5143" w:rsidP="00EA5143">
      <w:pPr>
        <w:suppressAutoHyphens/>
        <w:autoSpaceDN w:val="0"/>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Šalių ginčai sprendžiami Lietuvos Respublikos įstatymų nustatyta tvarka.</w:t>
      </w:r>
    </w:p>
    <w:p w14:paraId="64EFBFD6" w14:textId="77777777" w:rsidR="00EA5143" w:rsidRPr="00F57ECF" w:rsidRDefault="00EA5143" w:rsidP="00EA5143">
      <w:pPr>
        <w:suppressAutoHyphens/>
        <w:autoSpaceDN w:val="0"/>
        <w:spacing w:after="0" w:line="240" w:lineRule="auto"/>
        <w:jc w:val="both"/>
        <w:rPr>
          <w:rFonts w:ascii="Times New Roman" w:eastAsia="Times New Roman" w:hAnsi="Times New Roman" w:cs="Times New Roman"/>
          <w:sz w:val="22"/>
          <w:szCs w:val="22"/>
          <w:lang w:eastAsia="en-US"/>
        </w:rPr>
      </w:pPr>
    </w:p>
    <w:p w14:paraId="5C9F625C" w14:textId="77777777" w:rsidR="00EA5143" w:rsidRPr="00F57ECF" w:rsidRDefault="00EA5143" w:rsidP="00EA5143">
      <w:pPr>
        <w:suppressAutoHyphens/>
        <w:autoSpaceDN w:val="0"/>
        <w:spacing w:after="0" w:line="240" w:lineRule="auto"/>
        <w:jc w:val="both"/>
        <w:rPr>
          <w:rFonts w:ascii="Times New Roman" w:eastAsia="Times New Roman" w:hAnsi="Times New Roman" w:cs="Times New Roman"/>
          <w:sz w:val="22"/>
          <w:szCs w:val="22"/>
          <w:lang w:eastAsia="en-US"/>
        </w:rPr>
      </w:pPr>
    </w:p>
    <w:p w14:paraId="698D59A8" w14:textId="77777777" w:rsidR="00EA5143" w:rsidRPr="00F57ECF" w:rsidRDefault="00EA5143" w:rsidP="00EA5143">
      <w:pPr>
        <w:suppressAutoHyphens/>
        <w:autoSpaceDN w:val="0"/>
        <w:spacing w:after="0" w:line="240" w:lineRule="auto"/>
        <w:jc w:val="both"/>
        <w:rPr>
          <w:rFonts w:ascii="Times New Roman" w:eastAsia="Calibri" w:hAnsi="Times New Roman" w:cs="Times New Roman"/>
          <w:kern w:val="3"/>
          <w:sz w:val="22"/>
          <w:szCs w:val="22"/>
          <w:lang w:eastAsia="en-US"/>
        </w:rPr>
      </w:pPr>
      <w:r w:rsidRPr="00F57ECF">
        <w:rPr>
          <w:rFonts w:ascii="Times New Roman" w:eastAsia="Times New Roman" w:hAnsi="Times New Roman" w:cs="Times New Roman"/>
          <w:sz w:val="22"/>
          <w:szCs w:val="22"/>
          <w:shd w:val="clear" w:color="auto" w:fill="D9D9D9"/>
          <w:lang w:eastAsia="en-US"/>
        </w:rPr>
        <w:t>/įgalioto asmens pareigos/</w:t>
      </w:r>
      <w:r w:rsidRPr="00F57ECF">
        <w:rPr>
          <w:rFonts w:ascii="Times New Roman" w:eastAsia="Times New Roman" w:hAnsi="Times New Roman" w:cs="Times New Roman"/>
          <w:sz w:val="22"/>
          <w:szCs w:val="22"/>
          <w:lang w:eastAsia="en-US"/>
        </w:rPr>
        <w:tab/>
      </w:r>
      <w:r w:rsidRPr="00F57ECF">
        <w:rPr>
          <w:rFonts w:ascii="Times New Roman" w:eastAsia="Times New Roman" w:hAnsi="Times New Roman" w:cs="Times New Roman"/>
          <w:sz w:val="22"/>
          <w:szCs w:val="22"/>
          <w:lang w:eastAsia="en-US"/>
        </w:rPr>
        <w:tab/>
      </w:r>
      <w:r w:rsidRPr="00F57ECF">
        <w:rPr>
          <w:rFonts w:ascii="Times New Roman" w:eastAsia="Times New Roman" w:hAnsi="Times New Roman" w:cs="Times New Roman"/>
          <w:sz w:val="22"/>
          <w:szCs w:val="22"/>
          <w:shd w:val="clear" w:color="auto" w:fill="D9D9D9"/>
          <w:lang w:eastAsia="en-US"/>
        </w:rPr>
        <w:t>/parašas/</w:t>
      </w:r>
      <w:r w:rsidRPr="00F57ECF">
        <w:rPr>
          <w:rFonts w:ascii="Times New Roman" w:eastAsia="Times New Roman" w:hAnsi="Times New Roman" w:cs="Times New Roman"/>
          <w:sz w:val="22"/>
          <w:szCs w:val="22"/>
          <w:lang w:eastAsia="en-US"/>
        </w:rPr>
        <w:tab/>
      </w:r>
      <w:r w:rsidRPr="00F57ECF">
        <w:rPr>
          <w:rFonts w:ascii="Times New Roman" w:eastAsia="Times New Roman" w:hAnsi="Times New Roman" w:cs="Times New Roman"/>
          <w:sz w:val="22"/>
          <w:szCs w:val="22"/>
          <w:lang w:eastAsia="en-US"/>
        </w:rPr>
        <w:tab/>
      </w:r>
      <w:r w:rsidRPr="00F57ECF">
        <w:rPr>
          <w:rFonts w:ascii="Times New Roman" w:eastAsia="Times New Roman" w:hAnsi="Times New Roman" w:cs="Times New Roman"/>
          <w:sz w:val="22"/>
          <w:szCs w:val="22"/>
          <w:shd w:val="clear" w:color="auto" w:fill="D9D9D9"/>
          <w:lang w:eastAsia="en-US"/>
        </w:rPr>
        <w:t>/vardas ir pavardė/</w:t>
      </w:r>
    </w:p>
    <w:p w14:paraId="6EB573FF" w14:textId="77777777" w:rsidR="00EA5143" w:rsidRPr="00F57ECF" w:rsidRDefault="00EA5143" w:rsidP="00EA5143">
      <w:pPr>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br w:type="page"/>
      </w:r>
    </w:p>
    <w:p w14:paraId="422FE20A" w14:textId="77777777" w:rsidR="00EA5143" w:rsidRPr="00F57ECF" w:rsidRDefault="00EA5143" w:rsidP="00EA5143">
      <w:pPr>
        <w:spacing w:after="0" w:line="240" w:lineRule="auto"/>
        <w:jc w:val="center"/>
        <w:rPr>
          <w:rFonts w:ascii="Times New Roman" w:eastAsia="Times New Roman" w:hAnsi="Times New Roman" w:cs="Times New Roman"/>
          <w:i/>
          <w:iCs/>
          <w:sz w:val="22"/>
          <w:szCs w:val="22"/>
          <w:lang w:eastAsia="en-US"/>
        </w:rPr>
      </w:pPr>
      <w:r w:rsidRPr="00F57ECF">
        <w:rPr>
          <w:rFonts w:ascii="Times New Roman" w:eastAsia="Times New Roman" w:hAnsi="Times New Roman" w:cs="Times New Roman"/>
          <w:i/>
          <w:iCs/>
          <w:sz w:val="22"/>
          <w:szCs w:val="22"/>
          <w:lang w:eastAsia="en-US"/>
        </w:rPr>
        <w:t>(pasiūlymo galiojimo draudimo rašto forma)</w:t>
      </w:r>
    </w:p>
    <w:p w14:paraId="41FF82C2" w14:textId="77777777" w:rsidR="00EA5143" w:rsidRPr="00F57ECF" w:rsidRDefault="00EA5143" w:rsidP="00EA5143">
      <w:pPr>
        <w:suppressAutoHyphens/>
        <w:spacing w:after="0" w:line="240" w:lineRule="auto"/>
        <w:jc w:val="center"/>
        <w:rPr>
          <w:rFonts w:ascii="Times New Roman" w:eastAsia="Times New Roman" w:hAnsi="Times New Roman" w:cs="Times New Roman"/>
          <w:sz w:val="22"/>
          <w:szCs w:val="22"/>
          <w:shd w:val="clear" w:color="auto" w:fill="D9D9D9"/>
          <w:lang w:eastAsia="en-US"/>
        </w:rPr>
      </w:pPr>
    </w:p>
    <w:p w14:paraId="02482040" w14:textId="77777777" w:rsidR="00EA5143" w:rsidRPr="00F57ECF" w:rsidRDefault="00EA5143" w:rsidP="00EA5143">
      <w:pPr>
        <w:suppressAutoHyphens/>
        <w:spacing w:after="0" w:line="240" w:lineRule="auto"/>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Vilniaus miesto savivaldybės administracijai</w:t>
      </w:r>
    </w:p>
    <w:p w14:paraId="2409ED93" w14:textId="77777777" w:rsidR="00EA5143" w:rsidRPr="00F57ECF" w:rsidRDefault="00EA5143" w:rsidP="00EA5143">
      <w:pPr>
        <w:suppressAutoHyphens/>
        <w:spacing w:after="0" w:line="240" w:lineRule="auto"/>
        <w:rPr>
          <w:rFonts w:ascii="Times New Roman" w:eastAsia="Times New Roman" w:hAnsi="Times New Roman" w:cs="Times New Roman"/>
          <w:sz w:val="22"/>
          <w:szCs w:val="22"/>
          <w:lang w:eastAsia="en-US"/>
        </w:rPr>
      </w:pPr>
      <w:r w:rsidRPr="00F57ECF">
        <w:rPr>
          <w:rFonts w:ascii="Times New Roman" w:eastAsia="Calibri" w:hAnsi="Times New Roman" w:cs="Times New Roman"/>
          <w:sz w:val="22"/>
          <w:szCs w:val="22"/>
        </w:rPr>
        <w:t>juridinio asmens kodas 188710061</w:t>
      </w:r>
    </w:p>
    <w:p w14:paraId="2BEBEE55" w14:textId="77777777" w:rsidR="00EA5143" w:rsidRPr="00F57ECF" w:rsidRDefault="00EA5143" w:rsidP="00EA5143">
      <w:pPr>
        <w:suppressAutoHyphens/>
        <w:spacing w:after="0" w:line="240" w:lineRule="auto"/>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Konstitucijos pr. 3, LT-09601 Vilnius</w:t>
      </w:r>
    </w:p>
    <w:p w14:paraId="7B08F7E4" w14:textId="77777777" w:rsidR="00EA5143" w:rsidRPr="00F57ECF" w:rsidRDefault="00EA5143" w:rsidP="00EA5143">
      <w:pPr>
        <w:suppressAutoHyphens/>
        <w:spacing w:after="0" w:line="240" w:lineRule="auto"/>
        <w:rPr>
          <w:rFonts w:ascii="Times New Roman" w:eastAsia="Times New Roman" w:hAnsi="Times New Roman" w:cs="Times New Roman"/>
          <w:sz w:val="22"/>
          <w:szCs w:val="22"/>
          <w:lang w:eastAsia="en-US"/>
        </w:rPr>
      </w:pPr>
    </w:p>
    <w:p w14:paraId="221AE090" w14:textId="77777777" w:rsidR="00EA5143" w:rsidRPr="00F57ECF" w:rsidRDefault="00EA5143" w:rsidP="00EA5143">
      <w:pPr>
        <w:suppressAutoHyphens/>
        <w:spacing w:after="0" w:line="240" w:lineRule="auto"/>
        <w:rPr>
          <w:rFonts w:ascii="Times New Roman" w:eastAsia="Times New Roman" w:hAnsi="Times New Roman" w:cs="Times New Roman"/>
          <w:sz w:val="22"/>
          <w:szCs w:val="22"/>
          <w:lang w:eastAsia="en-US"/>
        </w:rPr>
      </w:pPr>
    </w:p>
    <w:p w14:paraId="7C25BC2A" w14:textId="77777777" w:rsidR="00EA5143" w:rsidRPr="00F57ECF" w:rsidRDefault="00EA5143" w:rsidP="00EA5143">
      <w:pPr>
        <w:suppressAutoHyphens/>
        <w:spacing w:after="0" w:line="240" w:lineRule="auto"/>
        <w:jc w:val="center"/>
        <w:rPr>
          <w:rFonts w:ascii="Times New Roman" w:eastAsia="Times New Roman" w:hAnsi="Times New Roman" w:cs="Times New Roman"/>
          <w:b/>
          <w:sz w:val="22"/>
          <w:szCs w:val="22"/>
          <w:lang w:eastAsia="en-US"/>
        </w:rPr>
      </w:pPr>
      <w:r w:rsidRPr="00F57ECF">
        <w:rPr>
          <w:rFonts w:ascii="Times New Roman" w:eastAsia="Times New Roman" w:hAnsi="Times New Roman" w:cs="Times New Roman"/>
          <w:b/>
          <w:sz w:val="22"/>
          <w:szCs w:val="22"/>
          <w:lang w:eastAsia="en-US"/>
        </w:rPr>
        <w:t>PASIŪLYMO LAIDAVIMO DRAUDIMO RAŠTAS</w:t>
      </w:r>
    </w:p>
    <w:p w14:paraId="4EB09EE1" w14:textId="77777777" w:rsidR="00EA5143" w:rsidRPr="00F57ECF" w:rsidRDefault="00EA5143" w:rsidP="00EA5143">
      <w:pPr>
        <w:suppressAutoHyphens/>
        <w:spacing w:after="0" w:line="240" w:lineRule="auto"/>
        <w:jc w:val="center"/>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20__ m. _____________ ____ d. Nr. ____________</w:t>
      </w:r>
    </w:p>
    <w:p w14:paraId="68CBEEE2" w14:textId="77777777" w:rsidR="00EA5143" w:rsidRPr="00F57ECF" w:rsidRDefault="00EA5143" w:rsidP="00EA5143">
      <w:pPr>
        <w:suppressAutoHyphens/>
        <w:spacing w:after="0" w:line="240" w:lineRule="auto"/>
        <w:jc w:val="center"/>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highlight w:val="lightGray"/>
          <w:lang w:eastAsia="en-US"/>
        </w:rPr>
        <w:t>/miesto pavadinimas/</w:t>
      </w:r>
    </w:p>
    <w:p w14:paraId="72984970" w14:textId="77777777" w:rsidR="00EA5143" w:rsidRPr="00F57ECF" w:rsidRDefault="00EA5143" w:rsidP="00EA5143">
      <w:pPr>
        <w:spacing w:after="0" w:line="240" w:lineRule="auto"/>
        <w:jc w:val="both"/>
        <w:rPr>
          <w:rFonts w:ascii="Times New Roman" w:eastAsia="Times New Roman" w:hAnsi="Times New Roman" w:cs="Times New Roman"/>
          <w:sz w:val="22"/>
          <w:szCs w:val="22"/>
          <w:lang w:eastAsia="en-US"/>
        </w:rPr>
      </w:pPr>
    </w:p>
    <w:p w14:paraId="574638C2" w14:textId="77777777" w:rsidR="00EA5143" w:rsidRPr="00F57ECF" w:rsidRDefault="00EA5143" w:rsidP="00EA5143">
      <w:pPr>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Šis laidavimo draudimo raštas galioja kartu su draudimo liudijimu (polisu) Nr. [įrašykite draudimo sutarties numerį].</w:t>
      </w:r>
    </w:p>
    <w:p w14:paraId="3BFC5A0C" w14:textId="6F64D084" w:rsidR="00EA5143" w:rsidRPr="00F57ECF" w:rsidRDefault="00EA5143" w:rsidP="00EA5143">
      <w:pPr>
        <w:suppressAutoHyphens/>
        <w:autoSpaceDN w:val="0"/>
        <w:spacing w:after="0" w:line="240" w:lineRule="auto"/>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Šiuo laidavimo draudimo raštu klientas </w:t>
      </w:r>
      <w:r w:rsidRPr="00F57ECF">
        <w:rPr>
          <w:rFonts w:ascii="Times New Roman" w:eastAsia="Times New Roman" w:hAnsi="Times New Roman" w:cs="Times New Roman"/>
          <w:sz w:val="22"/>
          <w:szCs w:val="22"/>
          <w:shd w:val="clear" w:color="auto" w:fill="D9D9D9"/>
          <w:lang w:eastAsia="en-US"/>
        </w:rPr>
        <w:t>[įrašykite viešojo pirkimo dalyvio pavadinimą; jei tai jungtinė veikla, išvardinkite pilnus ūkio subjektų grupės narių pavadinimus arba pažymėkite, kad dalyvis pateikia pasiūlymą jungtinės veiklos, kuri teikia pasiūlymą, vardu, nurodydami jungtinės veiklos sutarties datą]</w:t>
      </w:r>
      <w:r w:rsidRPr="00F57ECF">
        <w:rPr>
          <w:rFonts w:ascii="Times New Roman" w:eastAsia="Times New Roman" w:hAnsi="Times New Roman" w:cs="Times New Roman"/>
          <w:sz w:val="22"/>
          <w:szCs w:val="22"/>
          <w:lang w:eastAsia="en-US"/>
        </w:rPr>
        <w:t xml:space="preserve"> (toliau – Tiekėjas) ir laiduotojas </w:t>
      </w:r>
      <w:r w:rsidRPr="00F57ECF">
        <w:rPr>
          <w:rFonts w:ascii="Times New Roman" w:eastAsia="Times New Roman" w:hAnsi="Times New Roman" w:cs="Times New Roman"/>
          <w:sz w:val="22"/>
          <w:szCs w:val="22"/>
          <w:shd w:val="clear" w:color="auto" w:fill="D9D9D9"/>
          <w:lang w:eastAsia="en-US"/>
        </w:rPr>
        <w:t>[įrašykite laiduotojo pavadinimą, juridinį statusą ir adresą]</w:t>
      </w:r>
      <w:r w:rsidRPr="00F57ECF">
        <w:rPr>
          <w:rFonts w:ascii="Times New Roman" w:eastAsia="Times New Roman" w:hAnsi="Times New Roman" w:cs="Times New Roman"/>
          <w:sz w:val="22"/>
          <w:szCs w:val="22"/>
          <w:lang w:eastAsia="en-US"/>
        </w:rPr>
        <w:t>, (toliau – Draudimo bendrovė), neatšaukiamai įsipareigoja Vilniaus miesto savivaldybės administracijai, Konstitucijos pr. 3, Vilnius (toliau – Perkančioji organizacija) [įrašykite laidavimo sumą skaičiais] (</w:t>
      </w:r>
      <w:r w:rsidRPr="00F57ECF">
        <w:rPr>
          <w:rFonts w:ascii="Times New Roman" w:eastAsia="Times New Roman" w:hAnsi="Times New Roman" w:cs="Times New Roman"/>
          <w:sz w:val="22"/>
          <w:szCs w:val="22"/>
          <w:shd w:val="clear" w:color="auto" w:fill="D9D9D9"/>
          <w:lang w:eastAsia="en-US"/>
        </w:rPr>
        <w:t>[įrašykite laidavimo sumą žodžiais ir valiutos pavadinimą])</w:t>
      </w:r>
      <w:r w:rsidRPr="00F57ECF">
        <w:rPr>
          <w:rFonts w:ascii="Times New Roman" w:eastAsia="Times New Roman" w:hAnsi="Times New Roman" w:cs="Times New Roman"/>
          <w:sz w:val="22"/>
          <w:szCs w:val="22"/>
          <w:lang w:eastAsia="en-US"/>
        </w:rPr>
        <w:t xml:space="preserve"> suma ir ją tinkamai išmokėti pagal šį laidavimo draudimo raštą. Šis įsipareigojimas yra privalomas Draudimo bendrovei ir jos teisių perėmėjams ir patvirtintas Draudimo bendrovės įgalioto asmens parašu ir antspaudu </w:t>
      </w:r>
      <w:r w:rsidRPr="00F57ECF">
        <w:rPr>
          <w:rFonts w:ascii="Times New Roman" w:eastAsia="Times New Roman" w:hAnsi="Times New Roman" w:cs="Times New Roman"/>
          <w:sz w:val="22"/>
          <w:szCs w:val="22"/>
          <w:shd w:val="clear" w:color="auto" w:fill="D9D9D9"/>
          <w:lang w:eastAsia="en-US"/>
        </w:rPr>
        <w:t>[įrašykite laidavimo draudimo rašto išdavimo datą]</w:t>
      </w:r>
      <w:r w:rsidRPr="00F57ECF">
        <w:rPr>
          <w:rFonts w:ascii="Times New Roman" w:eastAsia="Times New Roman" w:hAnsi="Times New Roman" w:cs="Times New Roman"/>
          <w:sz w:val="22"/>
          <w:szCs w:val="22"/>
          <w:shd w:val="clear" w:color="auto" w:fill="F2F2F2"/>
          <w:lang w:eastAsia="en-US"/>
        </w:rPr>
        <w:t>.</w:t>
      </w:r>
    </w:p>
    <w:p w14:paraId="5B174397" w14:textId="77777777" w:rsidR="00EA5143" w:rsidRPr="00F57ECF" w:rsidRDefault="00EA5143" w:rsidP="00EA5143">
      <w:pPr>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KADANGI Tiekėjas pateikė raštišką pasiūlymą </w:t>
      </w:r>
      <w:r w:rsidRPr="00F57ECF">
        <w:rPr>
          <w:rFonts w:ascii="Times New Roman" w:eastAsia="Times New Roman" w:hAnsi="Times New Roman" w:cs="Times New Roman"/>
          <w:sz w:val="22"/>
          <w:szCs w:val="22"/>
          <w:shd w:val="clear" w:color="auto" w:fill="D9D9D9"/>
          <w:lang w:eastAsia="en-US"/>
        </w:rPr>
        <w:t>[tiekti prekes / teikti paslaugas / atlikti darbus – pasirinkite tinkamą variantą]</w:t>
      </w:r>
      <w:r w:rsidRPr="00F57ECF">
        <w:rPr>
          <w:rFonts w:ascii="Times New Roman" w:eastAsia="Times New Roman" w:hAnsi="Times New Roman" w:cs="Times New Roman"/>
          <w:sz w:val="22"/>
          <w:szCs w:val="22"/>
          <w:lang w:eastAsia="en-US"/>
        </w:rPr>
        <w:t xml:space="preserve"> (toliau – pasiūlymas) Perkančiajai organizacijai, dalyvaudamas viešajame pirkime </w:t>
      </w:r>
      <w:r w:rsidRPr="00F57ECF">
        <w:rPr>
          <w:rFonts w:ascii="Times New Roman" w:eastAsia="Times New Roman" w:hAnsi="Times New Roman" w:cs="Times New Roman"/>
          <w:sz w:val="22"/>
          <w:szCs w:val="22"/>
          <w:shd w:val="clear" w:color="auto" w:fill="D9D9D9"/>
          <w:lang w:eastAsia="en-US"/>
        </w:rPr>
        <w:t>[įrašykite pirkimo pavadinimą ir pirkimo numerį]</w:t>
      </w:r>
      <w:r w:rsidRPr="00F57ECF">
        <w:rPr>
          <w:rFonts w:ascii="Times New Roman" w:eastAsia="Times New Roman" w:hAnsi="Times New Roman" w:cs="Times New Roman"/>
          <w:sz w:val="22"/>
          <w:szCs w:val="22"/>
          <w:lang w:eastAsia="en-US"/>
        </w:rPr>
        <w:t>,TODĖL ŠIO LAIDAVIMO DRAUDIMO SĄLYGOS YRA TOKIOS:</w:t>
      </w:r>
    </w:p>
    <w:p w14:paraId="2688F1C4" w14:textId="77777777" w:rsidR="00EA5143" w:rsidRPr="00F57ECF" w:rsidRDefault="00EA5143" w:rsidP="00EA5143">
      <w:pPr>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1. Tiekėjas iki Perkančiosios organizacijos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6EAFB3FB" w14:textId="77777777" w:rsidR="00EA5143" w:rsidRPr="00F57ECF" w:rsidRDefault="00EA5143" w:rsidP="00EA5143">
      <w:pPr>
        <w:tabs>
          <w:tab w:val="left" w:pos="851"/>
        </w:tabs>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2. Tiekėjas atsisako savo pasiūlymo arba jo dalies (pasiūlyme nurodyto pirkimo objekto, jo kiekio (apimties), siūlomų kainų, tiekimo ar mokėjimo terminų, kitų pasiūlyme nurodytų sąlygų), nors pasiūlymo galiojimo terminas dar nebus pasibaigęs;</w:t>
      </w:r>
    </w:p>
    <w:p w14:paraId="6598A4D5" w14:textId="77777777" w:rsidR="00EA5143" w:rsidRPr="00F57ECF" w:rsidRDefault="00EA5143" w:rsidP="00EA5143">
      <w:pPr>
        <w:tabs>
          <w:tab w:val="left" w:pos="851"/>
        </w:tabs>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3. laimėjęs viešąjį pirkimą Tiekėjas atsisako pasirašyti pirkimo sutartį pagal pirkimo dokumentuose pateiktą pirkimo sutarties projektą. Jei iki Perkančiosios organizacijos nurodyto laiko jis nepasirašo pirkimo sutarties, laikoma, kad Tiekėjas atsisakė pasirašyti pirkimo sutartį;</w:t>
      </w:r>
    </w:p>
    <w:p w14:paraId="2BF87AF0" w14:textId="77777777" w:rsidR="00EA5143" w:rsidRPr="00F57ECF" w:rsidRDefault="00EA5143" w:rsidP="00EA5143">
      <w:pPr>
        <w:tabs>
          <w:tab w:val="left" w:pos="851"/>
        </w:tabs>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4. Tiekėjas, kurio pasiūlymas laimėjo viešąjį pirkimą, per 10 (dešimt) darbo dienų nuo pirkimo sutarties pasirašymo dienos nepateikia pirkimo sutarties sąlygų įvykdymo užtikrinimo.</w:t>
      </w:r>
    </w:p>
    <w:p w14:paraId="769110D1" w14:textId="77777777" w:rsidR="00EA5143" w:rsidRPr="00F57ECF" w:rsidRDefault="00EA5143" w:rsidP="00EA5143">
      <w:pPr>
        <w:suppressAutoHyphens/>
        <w:spacing w:after="0" w:line="240" w:lineRule="auto"/>
        <w:jc w:val="both"/>
        <w:rPr>
          <w:rFonts w:ascii="Times New Roman" w:eastAsia="Times New Roman" w:hAnsi="Times New Roman" w:cs="Times New Roman"/>
          <w:sz w:val="22"/>
          <w:szCs w:val="22"/>
          <w:lang w:eastAsia="en-US"/>
        </w:rPr>
      </w:pPr>
    </w:p>
    <w:p w14:paraId="363F14A4" w14:textId="77777777" w:rsidR="00EA5143" w:rsidRPr="00F57ECF" w:rsidRDefault="00EA5143" w:rsidP="00EA5143">
      <w:pPr>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Draudimo bendrovė besąlygiškai įsipareigoja per 15 dienų sumokėti Perkančiajai organizacijai aukščiau nurodytą sumą, gavus Perkančiosios organizacijos pirmą raštišką reikalavimą. </w:t>
      </w:r>
    </w:p>
    <w:p w14:paraId="2D07B504" w14:textId="77777777" w:rsidR="00EA5143" w:rsidRPr="00F57ECF" w:rsidRDefault="00EA5143" w:rsidP="00EA5143">
      <w:pPr>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Perkančioji organizacija neprivalo pagrįsti, kurių sąlygų Tiekėjas neįvykdė, bet turi nurodyti, kurią iš aukščiau minėtų sąlygų pažeidė.</w:t>
      </w:r>
    </w:p>
    <w:p w14:paraId="1BB82156" w14:textId="77777777" w:rsidR="00EA5143" w:rsidRPr="00F57ECF" w:rsidRDefault="00EA5143" w:rsidP="00EA5143">
      <w:pPr>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Draudimo bendrovė įsipareigoja tik Perkančiajai organizacijai, todėl šis laidavimo draudimo raštas yra neperleistinas ir neįkeistinas.</w:t>
      </w:r>
    </w:p>
    <w:p w14:paraId="01E3B3A4" w14:textId="77777777" w:rsidR="00EA5143" w:rsidRPr="00F57ECF" w:rsidRDefault="00EA5143" w:rsidP="00EA5143">
      <w:pPr>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Tiekėjui neįvykdžius savo įsipareigojimų numatytų šiame laidavimo draudimo rašte, Perkančioji organizacija neprivalo pirmiausia nukreipti išieškojimą į Tiekėjo turtą.</w:t>
      </w:r>
    </w:p>
    <w:p w14:paraId="176F546D" w14:textId="77777777" w:rsidR="00EA5143" w:rsidRPr="00F57ECF" w:rsidRDefault="00EA5143" w:rsidP="00EA5143">
      <w:pPr>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Draudimo bendrovės įsipareigojimai įsigalioja nuo viešojo pirkimo susipažinimo su pasiūlymais dienos t. y. </w:t>
      </w:r>
      <w:r w:rsidRPr="00F57ECF">
        <w:rPr>
          <w:rFonts w:ascii="Times New Roman" w:eastAsia="Times New Roman" w:hAnsi="Times New Roman" w:cs="Times New Roman"/>
          <w:bCs/>
          <w:sz w:val="22"/>
          <w:szCs w:val="22"/>
          <w:shd w:val="clear" w:color="auto" w:fill="D9D9D9"/>
          <w:lang w:eastAsia="en-US"/>
        </w:rPr>
        <w:t>[įrašykite laidavimo galiojimo pradžios datą]</w:t>
      </w:r>
      <w:r w:rsidRPr="00F57ECF">
        <w:rPr>
          <w:rFonts w:ascii="Times New Roman" w:eastAsia="Times New Roman" w:hAnsi="Times New Roman" w:cs="Times New Roman"/>
          <w:sz w:val="22"/>
          <w:szCs w:val="22"/>
          <w:lang w:eastAsia="en-US"/>
        </w:rPr>
        <w:t xml:space="preserve"> ir galioja įskaitytinai iki Pasiūlymo galiojimo termino pabaigos, t. y. </w:t>
      </w:r>
      <w:r w:rsidRPr="00F57ECF">
        <w:rPr>
          <w:rFonts w:ascii="Times New Roman" w:eastAsia="Times New Roman" w:hAnsi="Times New Roman" w:cs="Times New Roman"/>
          <w:bCs/>
          <w:sz w:val="22"/>
          <w:szCs w:val="22"/>
          <w:shd w:val="clear" w:color="auto" w:fill="D9D9D9"/>
          <w:lang w:eastAsia="en-US"/>
        </w:rPr>
        <w:t>[įrašykite laidavimo galiojimo pabaigos datą]</w:t>
      </w:r>
      <w:r w:rsidRPr="00F57ECF">
        <w:rPr>
          <w:rFonts w:ascii="Times New Roman" w:eastAsia="Times New Roman" w:hAnsi="Times New Roman" w:cs="Times New Roman"/>
          <w:sz w:val="22"/>
          <w:szCs w:val="22"/>
          <w:lang w:eastAsia="en-US"/>
        </w:rPr>
        <w:t>.  Perkančiajai organizacijai nepareiškus reikalavimo per 3 mėnesius po šio laidavimo draudimo rašto pabaigos, jis nustoja galioti.</w:t>
      </w:r>
    </w:p>
    <w:p w14:paraId="250695C5" w14:textId="77777777" w:rsidR="00EA5143" w:rsidRPr="00F57ECF" w:rsidRDefault="00EA5143" w:rsidP="00EA5143">
      <w:pPr>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Perkančiajai organizacijai paprašius pratęsti pasiūlymų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Perkančiosios organizacijos sutikimą. </w:t>
      </w:r>
    </w:p>
    <w:p w14:paraId="08AC6B94" w14:textId="77777777" w:rsidR="00EA5143" w:rsidRPr="00F57ECF" w:rsidRDefault="00EA5143" w:rsidP="00EA5143">
      <w:pPr>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 Išduotam laidavimo draudimo raštui taikytina Lietuvos Respublikos teisė. Šalių ginčai sprendžiami Lietuvos Respublikos įstatymų nustatyta tvarka.</w:t>
      </w:r>
    </w:p>
    <w:p w14:paraId="59A7CB68" w14:textId="77777777" w:rsidR="00EA5143" w:rsidRPr="00F57ECF" w:rsidRDefault="00EA5143" w:rsidP="00EA5143">
      <w:pPr>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153328EE" w14:textId="77777777" w:rsidR="00EA5143" w:rsidRPr="00F57ECF" w:rsidRDefault="00EA5143" w:rsidP="00EA5143">
      <w:pPr>
        <w:spacing w:after="0" w:line="240" w:lineRule="auto"/>
        <w:ind w:firstLine="567"/>
        <w:jc w:val="both"/>
        <w:rPr>
          <w:rFonts w:ascii="Times New Roman" w:eastAsia="Times New Roman" w:hAnsi="Times New Roman" w:cs="Times New Roman"/>
          <w:sz w:val="22"/>
          <w:szCs w:val="22"/>
          <w:lang w:eastAsia="en-US"/>
        </w:rPr>
      </w:pPr>
    </w:p>
    <w:p w14:paraId="66B5E543" w14:textId="77777777" w:rsidR="00EA5143" w:rsidRPr="00F57ECF" w:rsidRDefault="00EA5143" w:rsidP="00EA5143">
      <w:pPr>
        <w:spacing w:after="0" w:line="240" w:lineRule="auto"/>
        <w:ind w:firstLine="567"/>
        <w:jc w:val="both"/>
        <w:rPr>
          <w:rFonts w:ascii="Times New Roman" w:eastAsia="Times New Roman" w:hAnsi="Times New Roman" w:cs="Times New Roman"/>
          <w:sz w:val="22"/>
          <w:szCs w:val="22"/>
          <w:lang w:eastAsia="en-US"/>
        </w:rPr>
      </w:pPr>
    </w:p>
    <w:p w14:paraId="6B291B05" w14:textId="77777777" w:rsidR="00EA5143" w:rsidRPr="00F57ECF" w:rsidRDefault="00EA5143" w:rsidP="00EA5143">
      <w:pPr>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 xml:space="preserve">Draudimo bendrovė:  </w:t>
      </w:r>
      <w:r w:rsidRPr="00F57ECF">
        <w:rPr>
          <w:rFonts w:ascii="Times New Roman" w:eastAsia="Times New Roman" w:hAnsi="Times New Roman" w:cs="Times New Roman"/>
          <w:sz w:val="22"/>
          <w:szCs w:val="22"/>
          <w:shd w:val="clear" w:color="auto" w:fill="D9D9D9"/>
          <w:lang w:eastAsia="en-US"/>
        </w:rPr>
        <w:t>/Draudimo bendrovės pavadinimas/</w:t>
      </w:r>
    </w:p>
    <w:p w14:paraId="22FE8D4C" w14:textId="77777777" w:rsidR="00EA5143" w:rsidRPr="00F57ECF" w:rsidRDefault="00EA5143" w:rsidP="00EA5143">
      <w:pPr>
        <w:tabs>
          <w:tab w:val="right" w:leader="underscore" w:pos="9639"/>
        </w:tabs>
        <w:suppressAutoHyphens/>
        <w:spacing w:after="0" w:line="240" w:lineRule="auto"/>
        <w:ind w:firstLine="567"/>
        <w:jc w:val="both"/>
        <w:rPr>
          <w:rFonts w:ascii="Times New Roman" w:eastAsia="Times New Roman" w:hAnsi="Times New Roman" w:cs="Times New Roman"/>
          <w:sz w:val="22"/>
          <w:szCs w:val="22"/>
          <w:lang w:eastAsia="en-US"/>
        </w:rPr>
      </w:pPr>
    </w:p>
    <w:p w14:paraId="1A7F6777" w14:textId="77777777" w:rsidR="00EA5143" w:rsidRPr="00F57ECF" w:rsidRDefault="00EA5143" w:rsidP="00EA5143">
      <w:pPr>
        <w:suppressAutoHyphens/>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Įgaliotas asmuo:</w:t>
      </w:r>
      <w:r w:rsidRPr="00F57ECF">
        <w:rPr>
          <w:rFonts w:ascii="Times New Roman" w:eastAsia="Times New Roman" w:hAnsi="Times New Roman" w:cs="Times New Roman"/>
          <w:sz w:val="22"/>
          <w:szCs w:val="22"/>
          <w:lang w:eastAsia="en-US"/>
        </w:rPr>
        <w:tab/>
      </w:r>
      <w:r w:rsidRPr="00F57ECF">
        <w:rPr>
          <w:rFonts w:ascii="Times New Roman" w:eastAsia="Times New Roman" w:hAnsi="Times New Roman" w:cs="Times New Roman"/>
          <w:sz w:val="22"/>
          <w:szCs w:val="22"/>
          <w:shd w:val="clear" w:color="auto" w:fill="D9D9D9"/>
          <w:lang w:eastAsia="en-US"/>
        </w:rPr>
        <w:t>/parašas/</w:t>
      </w:r>
      <w:r w:rsidRPr="00F57ECF">
        <w:rPr>
          <w:rFonts w:ascii="Times New Roman" w:eastAsia="Times New Roman" w:hAnsi="Times New Roman" w:cs="Times New Roman"/>
          <w:sz w:val="22"/>
          <w:szCs w:val="22"/>
          <w:lang w:eastAsia="en-US"/>
        </w:rPr>
        <w:tab/>
      </w:r>
      <w:r w:rsidRPr="00F57ECF">
        <w:rPr>
          <w:rFonts w:ascii="Times New Roman" w:eastAsia="Times New Roman" w:hAnsi="Times New Roman" w:cs="Times New Roman"/>
          <w:sz w:val="22"/>
          <w:szCs w:val="22"/>
          <w:shd w:val="clear" w:color="auto" w:fill="D9D9D9"/>
          <w:lang w:eastAsia="en-US"/>
        </w:rPr>
        <w:t>/vardas ir pavardė/</w:t>
      </w:r>
    </w:p>
    <w:p w14:paraId="24B10551" w14:textId="77777777" w:rsidR="00EA5143" w:rsidRPr="00F57ECF" w:rsidRDefault="00EA5143" w:rsidP="00EA5143">
      <w:pPr>
        <w:spacing w:after="0" w:line="240" w:lineRule="auto"/>
        <w:ind w:firstLine="567"/>
        <w:jc w:val="both"/>
        <w:rPr>
          <w:rFonts w:ascii="Times New Roman" w:eastAsia="Times New Roman" w:hAnsi="Times New Roman" w:cs="Times New Roman"/>
          <w:sz w:val="22"/>
          <w:szCs w:val="22"/>
          <w:lang w:eastAsia="en-US"/>
        </w:rPr>
      </w:pPr>
    </w:p>
    <w:p w14:paraId="3625BA09" w14:textId="77777777" w:rsidR="00EA5143" w:rsidRPr="00F57ECF" w:rsidRDefault="00EA5143" w:rsidP="00EA5143">
      <w:pPr>
        <w:spacing w:after="0" w:line="240" w:lineRule="auto"/>
        <w:ind w:firstLine="567"/>
        <w:jc w:val="both"/>
        <w:rPr>
          <w:rFonts w:ascii="Times New Roman" w:eastAsia="Times New Roman" w:hAnsi="Times New Roman" w:cs="Times New Roman"/>
          <w:sz w:val="22"/>
          <w:szCs w:val="22"/>
          <w:lang w:eastAsia="en-US"/>
        </w:rPr>
      </w:pPr>
      <w:r w:rsidRPr="00F57ECF">
        <w:rPr>
          <w:rFonts w:ascii="Times New Roman" w:eastAsia="Times New Roman" w:hAnsi="Times New Roman" w:cs="Times New Roman"/>
          <w:sz w:val="22"/>
          <w:szCs w:val="22"/>
          <w:lang w:eastAsia="en-US"/>
        </w:rPr>
        <w:t>A.V.</w:t>
      </w:r>
    </w:p>
    <w:p w14:paraId="605EBB4B" w14:textId="77777777" w:rsidR="00EA5143" w:rsidRPr="00EC36B2" w:rsidRDefault="00EA5143" w:rsidP="00EA5143">
      <w:pPr>
        <w:rPr>
          <w:rFonts w:ascii="Times New Roman" w:eastAsia="Calibri" w:hAnsi="Times New Roman" w:cs="Times New Roman"/>
          <w:color w:val="0070C0"/>
          <w:sz w:val="22"/>
          <w:szCs w:val="22"/>
        </w:rPr>
      </w:pPr>
    </w:p>
    <w:p w14:paraId="0FFBECAA" w14:textId="77777777" w:rsidR="007234D5" w:rsidRPr="00EA5143" w:rsidRDefault="007234D5" w:rsidP="00EA5143"/>
    <w:sectPr w:rsidR="007234D5" w:rsidRPr="00EA5143" w:rsidSect="00EA5143">
      <w:footerReference w:type="first" r:id="rId6"/>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B5AD5" w14:textId="77777777" w:rsidR="003F01E0" w:rsidRDefault="003F01E0">
      <w:pPr>
        <w:spacing w:after="0" w:line="240" w:lineRule="auto"/>
      </w:pPr>
      <w:r>
        <w:separator/>
      </w:r>
    </w:p>
  </w:endnote>
  <w:endnote w:type="continuationSeparator" w:id="0">
    <w:p w14:paraId="5CA49E98" w14:textId="77777777" w:rsidR="003F01E0" w:rsidRDefault="003F01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405C9" w14:textId="77777777" w:rsidR="00EA5143" w:rsidRDefault="00EA5143">
    <w:pPr>
      <w:pStyle w:val="Footer"/>
      <w:jc w:val="right"/>
    </w:pPr>
    <w:r>
      <w:fldChar w:fldCharType="begin"/>
    </w:r>
    <w:r>
      <w:instrText xml:space="preserve"> PAGE   \* MERGEFORMAT </w:instrText>
    </w:r>
    <w:r>
      <w:fldChar w:fldCharType="separate"/>
    </w:r>
    <w:r>
      <w:rPr>
        <w:noProof/>
      </w:rPr>
      <w:t>2</w:t>
    </w:r>
    <w:r>
      <w:rPr>
        <w:noProof/>
      </w:rPr>
      <w:fldChar w:fldCharType="end"/>
    </w:r>
  </w:p>
  <w:p w14:paraId="259ECC2F" w14:textId="77777777" w:rsidR="00EA5143" w:rsidRDefault="00EA51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2AA9C" w14:textId="77777777" w:rsidR="003F01E0" w:rsidRDefault="003F01E0">
      <w:pPr>
        <w:spacing w:after="0" w:line="240" w:lineRule="auto"/>
      </w:pPr>
      <w:r>
        <w:separator/>
      </w:r>
    </w:p>
  </w:footnote>
  <w:footnote w:type="continuationSeparator" w:id="0">
    <w:p w14:paraId="42F8D5E5" w14:textId="77777777" w:rsidR="003F01E0" w:rsidRDefault="003F01E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362"/>
    <w:rsid w:val="001945F1"/>
    <w:rsid w:val="001B0C3C"/>
    <w:rsid w:val="001E1330"/>
    <w:rsid w:val="0021158D"/>
    <w:rsid w:val="003F01E0"/>
    <w:rsid w:val="004E1C5A"/>
    <w:rsid w:val="007234D5"/>
    <w:rsid w:val="00B24362"/>
    <w:rsid w:val="00BC11F3"/>
    <w:rsid w:val="00CB6040"/>
    <w:rsid w:val="00EA5143"/>
    <w:rsid w:val="00F512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83CE4"/>
  <w15:chartTrackingRefBased/>
  <w15:docId w15:val="{2D483818-42DD-4058-A6EB-36860A10B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1221"/>
    <w:pPr>
      <w:spacing w:line="276" w:lineRule="auto"/>
    </w:pPr>
    <w:rPr>
      <w:rFonts w:eastAsiaTheme="minorEastAsia"/>
      <w:kern w:val="0"/>
      <w:sz w:val="21"/>
      <w:szCs w:val="21"/>
      <w:lang w:eastAsia="lt-LT"/>
      <w14:ligatures w14:val="none"/>
    </w:rPr>
  </w:style>
  <w:style w:type="paragraph" w:styleId="Heading1">
    <w:name w:val="heading 1"/>
    <w:basedOn w:val="Normal"/>
    <w:next w:val="Normal"/>
    <w:link w:val="Heading1Char"/>
    <w:uiPriority w:val="9"/>
    <w:qFormat/>
    <w:rsid w:val="00B24362"/>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B24362"/>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B24362"/>
    <w:pPr>
      <w:keepNext/>
      <w:keepLines/>
      <w:spacing w:before="160" w:after="80" w:line="278" w:lineRule="auto"/>
      <w:outlineLvl w:val="2"/>
    </w:pPr>
    <w:rPr>
      <w:rFonts w:eastAsiaTheme="majorEastAsia"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B24362"/>
    <w:pPr>
      <w:keepNext/>
      <w:keepLines/>
      <w:spacing w:before="80" w:after="40" w:line="278" w:lineRule="auto"/>
      <w:outlineLvl w:val="3"/>
    </w:pPr>
    <w:rPr>
      <w:rFonts w:eastAsiaTheme="majorEastAsia" w:cstheme="majorBidi"/>
      <w:i/>
      <w:iCs/>
      <w:color w:val="0F4761" w:themeColor="accent1" w:themeShade="BF"/>
      <w:kern w:val="2"/>
      <w:sz w:val="24"/>
      <w:szCs w:val="24"/>
      <w:lang w:eastAsia="en-US"/>
      <w14:ligatures w14:val="standardContextual"/>
    </w:rPr>
  </w:style>
  <w:style w:type="paragraph" w:styleId="Heading5">
    <w:name w:val="heading 5"/>
    <w:basedOn w:val="Normal"/>
    <w:next w:val="Normal"/>
    <w:link w:val="Heading5Char"/>
    <w:uiPriority w:val="9"/>
    <w:semiHidden/>
    <w:unhideWhenUsed/>
    <w:qFormat/>
    <w:rsid w:val="00B24362"/>
    <w:pPr>
      <w:keepNext/>
      <w:keepLines/>
      <w:spacing w:before="80" w:after="40" w:line="278" w:lineRule="auto"/>
      <w:outlineLvl w:val="4"/>
    </w:pPr>
    <w:rPr>
      <w:rFonts w:eastAsiaTheme="majorEastAsia" w:cstheme="majorBidi"/>
      <w:color w:val="0F4761" w:themeColor="accent1" w:themeShade="BF"/>
      <w:kern w:val="2"/>
      <w:sz w:val="24"/>
      <w:szCs w:val="24"/>
      <w:lang w:eastAsia="en-US"/>
      <w14:ligatures w14:val="standardContextual"/>
    </w:rPr>
  </w:style>
  <w:style w:type="paragraph" w:styleId="Heading6">
    <w:name w:val="heading 6"/>
    <w:basedOn w:val="Normal"/>
    <w:next w:val="Normal"/>
    <w:link w:val="Heading6Char"/>
    <w:uiPriority w:val="9"/>
    <w:semiHidden/>
    <w:unhideWhenUsed/>
    <w:qFormat/>
    <w:rsid w:val="00B24362"/>
    <w:pPr>
      <w:keepNext/>
      <w:keepLines/>
      <w:spacing w:before="40" w:after="0" w:line="278" w:lineRule="auto"/>
      <w:outlineLvl w:val="5"/>
    </w:pPr>
    <w:rPr>
      <w:rFonts w:eastAsiaTheme="majorEastAsia" w:cstheme="majorBidi"/>
      <w:i/>
      <w:iCs/>
      <w:color w:val="595959" w:themeColor="text1" w:themeTint="A6"/>
      <w:kern w:val="2"/>
      <w:sz w:val="24"/>
      <w:szCs w:val="24"/>
      <w:lang w:eastAsia="en-US"/>
      <w14:ligatures w14:val="standardContextual"/>
    </w:rPr>
  </w:style>
  <w:style w:type="paragraph" w:styleId="Heading7">
    <w:name w:val="heading 7"/>
    <w:basedOn w:val="Normal"/>
    <w:next w:val="Normal"/>
    <w:link w:val="Heading7Char"/>
    <w:uiPriority w:val="9"/>
    <w:semiHidden/>
    <w:unhideWhenUsed/>
    <w:qFormat/>
    <w:rsid w:val="00B24362"/>
    <w:pPr>
      <w:keepNext/>
      <w:keepLines/>
      <w:spacing w:before="40" w:after="0" w:line="278" w:lineRule="auto"/>
      <w:outlineLvl w:val="6"/>
    </w:pPr>
    <w:rPr>
      <w:rFonts w:eastAsiaTheme="majorEastAsia" w:cstheme="majorBidi"/>
      <w:color w:val="595959" w:themeColor="text1" w:themeTint="A6"/>
      <w:kern w:val="2"/>
      <w:sz w:val="24"/>
      <w:szCs w:val="24"/>
      <w:lang w:eastAsia="en-US"/>
      <w14:ligatures w14:val="standardContextual"/>
    </w:rPr>
  </w:style>
  <w:style w:type="paragraph" w:styleId="Heading8">
    <w:name w:val="heading 8"/>
    <w:basedOn w:val="Normal"/>
    <w:next w:val="Normal"/>
    <w:link w:val="Heading8Char"/>
    <w:uiPriority w:val="9"/>
    <w:semiHidden/>
    <w:unhideWhenUsed/>
    <w:qFormat/>
    <w:rsid w:val="00B24362"/>
    <w:pPr>
      <w:keepNext/>
      <w:keepLines/>
      <w:spacing w:after="0" w:line="278" w:lineRule="auto"/>
      <w:outlineLvl w:val="7"/>
    </w:pPr>
    <w:rPr>
      <w:rFonts w:eastAsiaTheme="majorEastAsia" w:cstheme="majorBidi"/>
      <w:i/>
      <w:iCs/>
      <w:color w:val="272727" w:themeColor="text1" w:themeTint="D8"/>
      <w:kern w:val="2"/>
      <w:sz w:val="24"/>
      <w:szCs w:val="24"/>
      <w:lang w:eastAsia="en-US"/>
      <w14:ligatures w14:val="standardContextual"/>
    </w:rPr>
  </w:style>
  <w:style w:type="paragraph" w:styleId="Heading9">
    <w:name w:val="heading 9"/>
    <w:basedOn w:val="Normal"/>
    <w:next w:val="Normal"/>
    <w:link w:val="Heading9Char"/>
    <w:uiPriority w:val="9"/>
    <w:semiHidden/>
    <w:unhideWhenUsed/>
    <w:qFormat/>
    <w:rsid w:val="00B24362"/>
    <w:pPr>
      <w:keepNext/>
      <w:keepLines/>
      <w:spacing w:after="0" w:line="278" w:lineRule="auto"/>
      <w:outlineLvl w:val="8"/>
    </w:pPr>
    <w:rPr>
      <w:rFonts w:eastAsiaTheme="majorEastAsia" w:cstheme="majorBidi"/>
      <w:color w:val="272727" w:themeColor="text1" w:themeTint="D8"/>
      <w:kern w:val="2"/>
      <w:sz w:val="24"/>
      <w:szCs w:val="24"/>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36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436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436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436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436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436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436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436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4362"/>
    <w:rPr>
      <w:rFonts w:eastAsiaTheme="majorEastAsia" w:cstheme="majorBidi"/>
      <w:color w:val="272727" w:themeColor="text1" w:themeTint="D8"/>
    </w:rPr>
  </w:style>
  <w:style w:type="paragraph" w:styleId="Title">
    <w:name w:val="Title"/>
    <w:basedOn w:val="Normal"/>
    <w:next w:val="Normal"/>
    <w:link w:val="TitleChar"/>
    <w:uiPriority w:val="10"/>
    <w:qFormat/>
    <w:rsid w:val="00B24362"/>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B2436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4362"/>
    <w:pPr>
      <w:numPr>
        <w:ilvl w:val="1"/>
      </w:numPr>
      <w:spacing w:line="278" w:lineRule="auto"/>
    </w:pPr>
    <w:rPr>
      <w:rFonts w:eastAsiaTheme="majorEastAsia"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B2436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4362"/>
    <w:pPr>
      <w:spacing w:before="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QuoteChar">
    <w:name w:val="Quote Char"/>
    <w:basedOn w:val="DefaultParagraphFont"/>
    <w:link w:val="Quote"/>
    <w:uiPriority w:val="29"/>
    <w:rsid w:val="00B24362"/>
    <w:rPr>
      <w:i/>
      <w:iCs/>
      <w:color w:val="404040" w:themeColor="text1" w:themeTint="BF"/>
    </w:rPr>
  </w:style>
  <w:style w:type="paragraph" w:styleId="ListParagraph">
    <w:name w:val="List Paragraph"/>
    <w:basedOn w:val="Normal"/>
    <w:uiPriority w:val="34"/>
    <w:qFormat/>
    <w:rsid w:val="00B24362"/>
    <w:pPr>
      <w:spacing w:line="278" w:lineRule="auto"/>
      <w:ind w:left="720"/>
      <w:contextualSpacing/>
    </w:pPr>
    <w:rPr>
      <w:rFonts w:eastAsiaTheme="minorHAnsi"/>
      <w:kern w:val="2"/>
      <w:sz w:val="24"/>
      <w:szCs w:val="24"/>
      <w:lang w:eastAsia="en-US"/>
      <w14:ligatures w14:val="standardContextual"/>
    </w:rPr>
  </w:style>
  <w:style w:type="character" w:styleId="IntenseEmphasis">
    <w:name w:val="Intense Emphasis"/>
    <w:basedOn w:val="DefaultParagraphFont"/>
    <w:uiPriority w:val="21"/>
    <w:qFormat/>
    <w:rsid w:val="00B24362"/>
    <w:rPr>
      <w:i/>
      <w:iCs/>
      <w:color w:val="0F4761" w:themeColor="accent1" w:themeShade="BF"/>
    </w:rPr>
  </w:style>
  <w:style w:type="paragraph" w:styleId="IntenseQuote">
    <w:name w:val="Intense Quote"/>
    <w:basedOn w:val="Normal"/>
    <w:next w:val="Normal"/>
    <w:link w:val="IntenseQuoteChar"/>
    <w:uiPriority w:val="30"/>
    <w:qFormat/>
    <w:rsid w:val="00B2436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IntenseQuoteChar">
    <w:name w:val="Intense Quote Char"/>
    <w:basedOn w:val="DefaultParagraphFont"/>
    <w:link w:val="IntenseQuote"/>
    <w:uiPriority w:val="30"/>
    <w:rsid w:val="00B24362"/>
    <w:rPr>
      <w:i/>
      <w:iCs/>
      <w:color w:val="0F4761" w:themeColor="accent1" w:themeShade="BF"/>
    </w:rPr>
  </w:style>
  <w:style w:type="character" w:styleId="IntenseReference">
    <w:name w:val="Intense Reference"/>
    <w:basedOn w:val="DefaultParagraphFont"/>
    <w:uiPriority w:val="32"/>
    <w:qFormat/>
    <w:rsid w:val="00B24362"/>
    <w:rPr>
      <w:b/>
      <w:bCs/>
      <w:smallCaps/>
      <w:color w:val="0F4761" w:themeColor="accent1" w:themeShade="BF"/>
      <w:spacing w:val="5"/>
    </w:rPr>
  </w:style>
  <w:style w:type="paragraph" w:styleId="Footer">
    <w:name w:val="footer"/>
    <w:basedOn w:val="Normal"/>
    <w:link w:val="FooterChar"/>
    <w:uiPriority w:val="99"/>
    <w:unhideWhenUsed/>
    <w:rsid w:val="00EA5143"/>
    <w:pPr>
      <w:tabs>
        <w:tab w:val="center" w:pos="4513"/>
        <w:tab w:val="right" w:pos="9026"/>
      </w:tabs>
    </w:pPr>
  </w:style>
  <w:style w:type="character" w:customStyle="1" w:styleId="FooterChar">
    <w:name w:val="Footer Char"/>
    <w:basedOn w:val="DefaultParagraphFont"/>
    <w:link w:val="Footer"/>
    <w:uiPriority w:val="99"/>
    <w:rsid w:val="00EA5143"/>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customXml" Target="../customXml/item3.xml"/><Relationship Id="rId5" Type="http://schemas.openxmlformats.org/officeDocument/2006/relationships/endnotes" Target="endnotes.xml"/><Relationship Id="rId10" Type="http://schemas.openxmlformats.org/officeDocument/2006/relationships/customXml" Target="../customXml/item2.xml"/><Relationship Id="rId4" Type="http://schemas.openxmlformats.org/officeDocument/2006/relationships/footnotes" Target="footnote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atusas xmlns="bd76807b-7035-44a2-93ee-9bb18f0b649c" xsi:nil="true"/>
    <Tags xmlns="bd76807b-7035-44a2-93ee-9bb18f0b649c">Įveskite pasirinkimą #1</Tags>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1A71A71-768D-40B3-99FE-9EB02C8BDE0A}"/>
</file>

<file path=customXml/itemProps2.xml><?xml version="1.0" encoding="utf-8"?>
<ds:datastoreItem xmlns:ds="http://schemas.openxmlformats.org/officeDocument/2006/customXml" ds:itemID="{E0D0D130-FE96-468C-AE4A-CF826F9D345E}"/>
</file>

<file path=customXml/itemProps3.xml><?xml version="1.0" encoding="utf-8"?>
<ds:datastoreItem xmlns:ds="http://schemas.openxmlformats.org/officeDocument/2006/customXml" ds:itemID="{169A9C9A-F17C-4AFB-8A95-03642E9C4B9B}"/>
</file>

<file path=docProps/app.xml><?xml version="1.0" encoding="utf-8"?>
<Properties xmlns="http://schemas.openxmlformats.org/officeDocument/2006/extended-properties" xmlns:vt="http://schemas.openxmlformats.org/officeDocument/2006/docPropsVTypes">
  <Template>Normal</Template>
  <TotalTime>2</TotalTime>
  <Pages>4</Pages>
  <Words>5501</Words>
  <Characters>3137</Characters>
  <Application>Microsoft Office Word</Application>
  <DocSecurity>0</DocSecurity>
  <Lines>26</Lines>
  <Paragraphs>17</Paragraphs>
  <ScaleCrop>false</ScaleCrop>
  <Company/>
  <LinksUpToDate>false</LinksUpToDate>
  <CharactersWithSpaces>8621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Grybauskienė</dc:creator>
  <cp:keywords/>
  <dc:description/>
  <cp:lastModifiedBy>Alina Grybauskienė</cp:lastModifiedBy>
  <cp:revision>5</cp:revision>
  <dcterms:created xsi:type="dcterms:W3CDTF">2026-06-11T12:37:00Z</dcterms:created>
  <dcterms:modified xsi:type="dcterms:W3CDTF">2026-06-15T13:26:00Z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ies>
</file>